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5973" w14:textId="77777777" w:rsidR="00282C0B" w:rsidRDefault="00282C0B" w:rsidP="00282C0B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noProof/>
          <w:color w:val="000000"/>
          <w:spacing w:val="9"/>
          <w:sz w:val="22"/>
          <w:szCs w:val="22"/>
          <w:lang w:eastAsia="it-IT"/>
        </w:rPr>
      </w:pPr>
    </w:p>
    <w:p w14:paraId="7D6A6718" w14:textId="77777777" w:rsidR="00282C0B" w:rsidRDefault="00282C0B" w:rsidP="00282C0B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noProof/>
          <w:color w:val="000000"/>
          <w:spacing w:val="9"/>
          <w:sz w:val="22"/>
          <w:szCs w:val="22"/>
          <w:lang w:eastAsia="it-IT"/>
        </w:rPr>
      </w:pPr>
    </w:p>
    <w:p w14:paraId="7601FE26" w14:textId="77777777" w:rsidR="00282C0B" w:rsidRDefault="00282C0B" w:rsidP="00886116">
      <w:pPr>
        <w:widowControl w:val="0"/>
        <w:shd w:val="clear" w:color="auto" w:fill="FFFFFF" w:themeFill="background1"/>
        <w:autoSpaceDE w:val="0"/>
        <w:autoSpaceDN w:val="0"/>
        <w:adjustRightInd w:val="0"/>
        <w:spacing w:line="288" w:lineRule="auto"/>
        <w:jc w:val="center"/>
        <w:textAlignment w:val="center"/>
        <w:rPr>
          <w:color w:val="000000"/>
          <w:spacing w:val="9"/>
          <w:sz w:val="22"/>
          <w:szCs w:val="22"/>
          <w:rFonts w:cstheme="minorHAnsi"/>
        </w:rPr>
      </w:pPr>
      <w:r>
        <w:rPr>
          <w:sz w:val="22"/>
          <w:color w:val="000000"/>
        </w:rPr>
        <w:drawing>
          <wp:inline distT="0" distB="0" distL="0" distR="0" wp14:anchorId="4CE28E7F" wp14:editId="2A816E89">
            <wp:extent cx="2366645" cy="671495"/>
            <wp:effectExtent l="0" t="0" r="0" b="0"/>
            <wp:docPr id="1" name="Immagine 1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clipart&#10;&#10;Descrizione generata automaticamen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181" cy="67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11D3C" w14:textId="77777777" w:rsidR="002B34B1" w:rsidRDefault="002B34B1" w:rsidP="00234BB1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cstheme="minorHAnsi"/>
          <w:b/>
          <w:bCs/>
          <w:color w:val="000000"/>
          <w:spacing w:val="9"/>
          <w:sz w:val="22"/>
          <w:szCs w:val="22"/>
          <w:highlight w:val="yellow"/>
        </w:rPr>
      </w:pPr>
    </w:p>
    <w:p w14:paraId="5FB2DAF8" w14:textId="0C941259" w:rsidR="002B34B1" w:rsidRDefault="00234BB1" w:rsidP="002B34B1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b/>
          <w:bCs/>
          <w:color w:val="000000"/>
          <w:spacing w:val="9"/>
          <w:sz w:val="28"/>
          <w:szCs w:val="28"/>
          <w:rFonts w:cstheme="minorHAnsi"/>
        </w:rPr>
      </w:pPr>
      <w:r>
        <w:rPr>
          <w:sz w:val="28"/>
          <w:b/>
          <w:color w:val="000000"/>
        </w:rPr>
        <w:t xml:space="preserve">Rubinetterie Treemme at Milano Design Week 2026</w:t>
      </w:r>
      <w:r>
        <w:rPr>
          <w:sz w:val="28"/>
          <w:b/>
          <w:color w:val="000000"/>
        </w:rPr>
        <w:t xml:space="preserve"> </w:t>
      </w:r>
    </w:p>
    <w:p w14:paraId="583AC368" w14:textId="7AA8C1CC" w:rsidR="00282C0B" w:rsidRDefault="00636A99" w:rsidP="000B00D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b/>
          <w:bCs/>
          <w:color w:val="000000"/>
          <w:spacing w:val="9"/>
          <w:sz w:val="28"/>
          <w:szCs w:val="28"/>
          <w:rFonts w:cstheme="minorHAnsi"/>
        </w:rPr>
      </w:pPr>
      <w:r>
        <w:rPr>
          <w:sz w:val="28"/>
          <w:b/>
        </w:rPr>
        <w:t xml:space="preserve">PURE FLOW</w:t>
      </w:r>
    </w:p>
    <w:p w14:paraId="1FE13100" w14:textId="77777777" w:rsidR="002B34B1" w:rsidRPr="002B34B1" w:rsidRDefault="002B34B1" w:rsidP="004912A6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Theme="majorHAnsi" w:hAnsiTheme="majorHAnsi" w:cstheme="majorHAnsi"/>
          <w:color w:val="000000"/>
          <w:spacing w:val="9"/>
        </w:rPr>
      </w:pPr>
    </w:p>
    <w:p w14:paraId="518BB941" w14:textId="19B79822" w:rsidR="00282C0B" w:rsidRPr="00767EDC" w:rsidRDefault="002B34B1" w:rsidP="00282C0B">
      <w:pPr>
        <w:rPr>
          <w:b/>
          <w:rFonts w:cstheme="minorHAnsi"/>
        </w:rPr>
      </w:pPr>
      <w:r>
        <w:rPr>
          <w:b/>
        </w:rPr>
        <w:t xml:space="preserve">When:</w:t>
      </w:r>
      <w:r>
        <w:rPr>
          <w:b/>
        </w:rPr>
        <w:t xml:space="preserve"> </w:t>
      </w:r>
      <w:r>
        <w:rPr>
          <w:b/>
        </w:rPr>
        <w:t xml:space="preserve">21 - 26 April 2026</w:t>
      </w:r>
    </w:p>
    <w:p w14:paraId="784EC5A1" w14:textId="5C09C2A4" w:rsidR="00282C0B" w:rsidRPr="00767EDC" w:rsidRDefault="002B34B1" w:rsidP="00282C0B">
      <w:pPr>
        <w:rPr>
          <w:b/>
          <w:rFonts w:cstheme="minorHAnsi"/>
        </w:rPr>
      </w:pPr>
      <w:r>
        <w:rPr>
          <w:b/>
        </w:rPr>
        <w:t xml:space="preserve">Where:</w:t>
      </w:r>
      <w:r>
        <w:rPr>
          <w:b/>
        </w:rPr>
        <w:t xml:space="preserve"> </w:t>
      </w:r>
      <w:r>
        <w:rPr>
          <w:b/>
        </w:rPr>
        <w:t xml:space="preserve">Via Palermo 8, 20121 Milan | Brera Design District</w:t>
      </w:r>
    </w:p>
    <w:p w14:paraId="0100BB96" w14:textId="77777777" w:rsidR="00282C0B" w:rsidRPr="00767EDC" w:rsidRDefault="00282C0B" w:rsidP="00282C0B">
      <w:pPr>
        <w:jc w:val="center"/>
        <w:rPr>
          <w:rFonts w:cstheme="minorHAnsi"/>
          <w:b/>
        </w:rPr>
      </w:pPr>
    </w:p>
    <w:p w14:paraId="142913FB" w14:textId="77777777" w:rsidR="00282C0B" w:rsidRDefault="00282C0B" w:rsidP="00282C0B">
      <w:pPr>
        <w:jc w:val="both"/>
        <w:rPr>
          <w:rFonts w:cstheme="minorHAnsi"/>
        </w:rPr>
      </w:pPr>
      <w:r>
        <w:rPr>
          <w:b/>
        </w:rPr>
        <w:t xml:space="preserve">Opening hours:</w:t>
      </w:r>
      <w:r>
        <w:t xml:space="preserve"> </w:t>
      </w:r>
    </w:p>
    <w:p w14:paraId="48032D4E" w14:textId="77777777" w:rsidR="007E693C" w:rsidRPr="007E693C" w:rsidRDefault="007E693C" w:rsidP="007E693C">
      <w:pPr>
        <w:jc w:val="both"/>
        <w:rPr>
          <w:rFonts w:cstheme="minorHAnsi"/>
        </w:rPr>
      </w:pPr>
      <w:r>
        <w:t xml:space="preserve">From Tuesday 21 to Saturday 25 April:</w:t>
      </w:r>
      <w:r>
        <w:t xml:space="preserve"> </w:t>
      </w:r>
      <w:r>
        <w:t xml:space="preserve">10.00 a.m./9.00 p.m.</w:t>
      </w:r>
    </w:p>
    <w:p w14:paraId="3CEDED4A" w14:textId="77777777" w:rsidR="007E693C" w:rsidRPr="007E693C" w:rsidRDefault="007E693C" w:rsidP="007E693C">
      <w:pPr>
        <w:jc w:val="both"/>
        <w:rPr>
          <w:rFonts w:cstheme="minorHAnsi"/>
        </w:rPr>
      </w:pPr>
      <w:r>
        <w:t xml:space="preserve">Sunday 26 April:</w:t>
      </w:r>
      <w:r>
        <w:t xml:space="preserve"> </w:t>
      </w:r>
      <w:r>
        <w:t xml:space="preserve">10.00 a.m./6.00 p.m.</w:t>
      </w:r>
    </w:p>
    <w:p w14:paraId="54177DA1" w14:textId="77777777" w:rsidR="007E693C" w:rsidRPr="00767EDC" w:rsidRDefault="007E693C" w:rsidP="00282C0B">
      <w:pPr>
        <w:jc w:val="both"/>
        <w:rPr>
          <w:rFonts w:cstheme="minorHAnsi"/>
          <w:color w:val="FF0000"/>
        </w:rPr>
      </w:pPr>
    </w:p>
    <w:p w14:paraId="7F604710" w14:textId="77777777" w:rsidR="00282C0B" w:rsidRPr="00767EDC" w:rsidRDefault="00282C0B" w:rsidP="00282C0B">
      <w:pPr>
        <w:jc w:val="both"/>
        <w:rPr>
          <w:rFonts w:cstheme="minorHAnsi"/>
          <w:b/>
        </w:rPr>
      </w:pPr>
    </w:p>
    <w:p w14:paraId="20A7332C" w14:textId="77777777" w:rsidR="00D24932" w:rsidRPr="00944053" w:rsidRDefault="00D24932" w:rsidP="0090428C">
      <w:pPr>
        <w:pStyle w:val="Nessunaspaziatura"/>
        <w:jc w:val="both"/>
        <w:rPr>
          <w:rFonts w:cstheme="minorHAnsi"/>
        </w:rPr>
      </w:pPr>
    </w:p>
    <w:p w14:paraId="2345DF29" w14:textId="00408316" w:rsidR="00944053" w:rsidRDefault="00636A99" w:rsidP="00636A99">
      <w:pPr>
        <w:rPr>
          <w:rFonts w:cstheme="minorHAnsi"/>
        </w:rPr>
      </w:pPr>
      <w:r>
        <w:rPr>
          <w:b/>
        </w:rPr>
        <w:t xml:space="preserve">PURE FLOW</w:t>
      </w:r>
      <w:r>
        <w:t xml:space="preserve"> is an immersive experience conceived from water and expressed through the sensation of water.</w:t>
      </w:r>
      <w:r>
        <w:br/>
      </w:r>
      <w:r>
        <w:t xml:space="preserve">From 21 to 26 April 2026, in the Brera district, </w:t>
      </w:r>
      <w:r>
        <w:rPr>
          <w:b/>
        </w:rPr>
        <w:t xml:space="preserve">Rubinetterie Treemme</w:t>
      </w:r>
      <w:r>
        <w:t xml:space="preserve"> will be transforming a venue in Via Palermo 8 into a suspended setting, in which design is experienced rather than merely observed.</w:t>
      </w:r>
    </w:p>
    <w:p w14:paraId="41DA5A74" w14:textId="77777777" w:rsidR="00313870" w:rsidRPr="00944053" w:rsidRDefault="00313870" w:rsidP="00944053">
      <w:pPr>
        <w:jc w:val="both"/>
        <w:rPr>
          <w:rFonts w:cstheme="minorHAnsi"/>
        </w:rPr>
      </w:pPr>
    </w:p>
    <w:p w14:paraId="0D82EFD3" w14:textId="1C69A537" w:rsidR="00944053" w:rsidRDefault="00944053" w:rsidP="00944053">
      <w:pPr>
        <w:jc w:val="both"/>
        <w:rPr>
          <w:rFonts w:cstheme="minorHAnsi"/>
        </w:rPr>
      </w:pPr>
      <w:r>
        <w:t xml:space="preserve">Water actually falls within the installation, raining down in a controlled, engaging manner that alters the perception of time and space.</w:t>
      </w:r>
      <w:r>
        <w:t xml:space="preserve"> </w:t>
      </w:r>
      <w:r>
        <w:t xml:space="preserve">The constant sound, continual movement and the light refracting on the surfaces creates an intimate atmosphere, inviting the visitor to slow down and reflect.</w:t>
      </w:r>
    </w:p>
    <w:p w14:paraId="342F4912" w14:textId="77777777" w:rsidR="00944053" w:rsidRDefault="00944053" w:rsidP="00944053">
      <w:pPr>
        <w:jc w:val="both"/>
        <w:rPr>
          <w:rFonts w:cstheme="minorHAnsi"/>
        </w:rPr>
      </w:pPr>
    </w:p>
    <w:p w14:paraId="78FEA00D" w14:textId="77777777" w:rsidR="00313870" w:rsidRDefault="00944053" w:rsidP="00313870">
      <w:pPr>
        <w:jc w:val="both"/>
        <w:rPr>
          <w:rFonts w:cstheme="minorHAnsi"/>
        </w:rPr>
      </w:pPr>
      <w:r>
        <w:t xml:space="preserve">It is from this sensory dimension that the world of </w:t>
      </w:r>
      <w:r>
        <w:rPr>
          <w:b/>
        </w:rPr>
        <w:t xml:space="preserve">Rubinetterie Treemme</w:t>
      </w:r>
      <w:r>
        <w:t xml:space="preserve"> takes shape.</w:t>
      </w:r>
      <w:r>
        <w:t xml:space="preserve"> </w:t>
      </w:r>
      <w:r>
        <w:t xml:space="preserve">The exhibition route, designed by </w:t>
      </w:r>
      <w:r>
        <w:rPr>
          <w:b/>
        </w:rPr>
        <w:t xml:space="preserve">Studio Q-Bic</w:t>
      </w:r>
      <w:r>
        <w:t xml:space="preserve">, accompanies the visitor from the initial alluring sensation of the rain through to the presentation of the company’s collections.</w:t>
      </w:r>
      <w:r>
        <w:t xml:space="preserve"> </w:t>
      </w:r>
      <w:r>
        <w:t xml:space="preserve">Taps and systems for the bathroom emerge as a natural evolution of that primary experience, the expression of a smooth interaction between water, matter and function.</w:t>
      </w:r>
    </w:p>
    <w:p w14:paraId="6AF2A9D7" w14:textId="77777777" w:rsidR="00313870" w:rsidRPr="00D14C95" w:rsidRDefault="00313870" w:rsidP="00313870">
      <w:pPr>
        <w:jc w:val="both"/>
        <w:rPr>
          <w:rFonts w:cstheme="minorHAnsi"/>
        </w:rPr>
      </w:pPr>
    </w:p>
    <w:p w14:paraId="4DEA3DB9" w14:textId="4869F396" w:rsidR="00313870" w:rsidRPr="0097459C" w:rsidRDefault="00BD6ABE" w:rsidP="00313870">
      <w:pPr>
        <w:jc w:val="both"/>
        <w:rPr>
          <w:rFonts w:cstheme="minorHAnsi"/>
        </w:rPr>
      </w:pPr>
      <w:r>
        <w:rPr>
          <w:b/>
        </w:rPr>
        <w:t xml:space="preserve">PURE FLOW</w:t>
      </w:r>
      <w:r>
        <w:t xml:space="preserve"> is an invitation to experience water rather than merely observe it, grasping its rhythm, presence and value.</w:t>
      </w:r>
      <w:r>
        <w:t xml:space="preserve"> </w:t>
      </w:r>
      <w:r>
        <w:t xml:space="preserve">An invitation to acknowledge design as an instrument able to transform a natural element into an informed experience.</w:t>
      </w:r>
    </w:p>
    <w:p w14:paraId="53310085" w14:textId="77777777" w:rsidR="00D24932" w:rsidRDefault="00D24932" w:rsidP="00282C0B">
      <w:pPr>
        <w:jc w:val="both"/>
        <w:rPr>
          <w:rFonts w:cstheme="minorHAnsi"/>
          <w:b/>
        </w:rPr>
      </w:pPr>
    </w:p>
    <w:p w14:paraId="264817A2" w14:textId="77777777" w:rsidR="007115D8" w:rsidRPr="007115D8" w:rsidRDefault="007115D8" w:rsidP="00282C0B">
      <w:pPr>
        <w:jc w:val="both"/>
        <w:rPr>
          <w:rFonts w:cstheme="minorHAnsi"/>
          <w:b/>
        </w:rPr>
      </w:pPr>
    </w:p>
    <w:p w14:paraId="3C8D8B53" w14:textId="598D7548" w:rsidR="00282C0B" w:rsidRPr="00F916BB" w:rsidRDefault="00282C0B" w:rsidP="00385619">
      <w:pPr>
        <w:pStyle w:val="Nessunaspaziatura"/>
        <w:tabs>
          <w:tab w:val="left" w:pos="420"/>
          <w:tab w:val="center" w:pos="5233"/>
        </w:tabs>
        <w:jc w:val="center"/>
        <w:rPr>
          <w:b/>
          <w:sz w:val="22"/>
          <w:szCs w:val="22"/>
          <w:rFonts w:asciiTheme="majorHAnsi" w:hAnsiTheme="majorHAnsi" w:cstheme="majorHAnsi"/>
        </w:rPr>
      </w:pPr>
      <w:r>
        <w:rPr>
          <w:sz w:val="22"/>
          <w:b/>
          <w:rFonts w:asciiTheme="majorHAnsi" w:hAnsiTheme="majorHAnsi"/>
        </w:rPr>
        <w:t xml:space="preserve">RUBINETTERIE TREEMME</w:t>
      </w:r>
    </w:p>
    <w:p w14:paraId="1D26D116" w14:textId="77777777" w:rsidR="00282C0B" w:rsidRPr="00F916BB" w:rsidRDefault="00282C0B" w:rsidP="00282C0B">
      <w:pPr>
        <w:jc w:val="center"/>
        <w:rPr>
          <w:sz w:val="22"/>
          <w:szCs w:val="22"/>
          <w:rFonts w:asciiTheme="majorHAnsi" w:hAnsiTheme="majorHAnsi" w:cstheme="majorHAnsi"/>
        </w:rPr>
      </w:pPr>
      <w:r>
        <w:rPr>
          <w:sz w:val="22"/>
          <w:rFonts w:asciiTheme="majorHAnsi" w:hAnsiTheme="majorHAnsi"/>
        </w:rPr>
        <w:t xml:space="preserve">Via Mattei 10 - 53041 Asciano (SI) - Tel. 0577/718293</w:t>
      </w:r>
    </w:p>
    <w:p w14:paraId="752FFBFA" w14:textId="3BDFA6F8" w:rsidR="00282C0B" w:rsidRPr="00F916BB" w:rsidRDefault="00282C0B" w:rsidP="00282C0B">
      <w:pPr>
        <w:jc w:val="center"/>
        <w:rPr>
          <w:sz w:val="22"/>
          <w:szCs w:val="22"/>
          <w:rFonts w:asciiTheme="majorHAnsi" w:hAnsiTheme="majorHAnsi" w:cstheme="majorHAnsi"/>
        </w:rPr>
      </w:pPr>
      <w:r>
        <w:rPr>
          <w:sz w:val="22"/>
          <w:rFonts w:asciiTheme="majorHAnsi" w:hAnsiTheme="majorHAnsi"/>
        </w:rPr>
        <w:t xml:space="preserve">www.rubinetterie3m.it - #rubinetterietreemme</w:t>
      </w:r>
      <w:r>
        <w:rPr>
          <w:sz w:val="22"/>
          <w:rFonts w:asciiTheme="majorHAnsi" w:hAnsiTheme="majorHAnsi"/>
        </w:rPr>
        <w:t xml:space="preserve"> </w:t>
      </w:r>
    </w:p>
    <w:p w14:paraId="484E0086" w14:textId="77777777" w:rsidR="00282C0B" w:rsidRDefault="00282C0B"/>
    <w:sectPr w:rsidR="00282C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dirty" w:grammar="dirty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C0B"/>
    <w:rsid w:val="00032E1A"/>
    <w:rsid w:val="000B00D9"/>
    <w:rsid w:val="001B7A27"/>
    <w:rsid w:val="001D009C"/>
    <w:rsid w:val="001D5018"/>
    <w:rsid w:val="00227320"/>
    <w:rsid w:val="00234BB1"/>
    <w:rsid w:val="00282C0B"/>
    <w:rsid w:val="002B34B1"/>
    <w:rsid w:val="002C238E"/>
    <w:rsid w:val="002C4A56"/>
    <w:rsid w:val="002E4808"/>
    <w:rsid w:val="002F5FFC"/>
    <w:rsid w:val="002F6A07"/>
    <w:rsid w:val="00313870"/>
    <w:rsid w:val="003534F9"/>
    <w:rsid w:val="00385619"/>
    <w:rsid w:val="0039088F"/>
    <w:rsid w:val="003B22FE"/>
    <w:rsid w:val="003D2E5B"/>
    <w:rsid w:val="003D4D0C"/>
    <w:rsid w:val="003F1ACC"/>
    <w:rsid w:val="00463441"/>
    <w:rsid w:val="004912A6"/>
    <w:rsid w:val="00501C8F"/>
    <w:rsid w:val="005103B6"/>
    <w:rsid w:val="005641B4"/>
    <w:rsid w:val="0056539E"/>
    <w:rsid w:val="0059282B"/>
    <w:rsid w:val="00594FF9"/>
    <w:rsid w:val="00621ACA"/>
    <w:rsid w:val="00627C6E"/>
    <w:rsid w:val="00636A99"/>
    <w:rsid w:val="006749C8"/>
    <w:rsid w:val="00692BE0"/>
    <w:rsid w:val="006E1D9B"/>
    <w:rsid w:val="007115D8"/>
    <w:rsid w:val="00732EC4"/>
    <w:rsid w:val="00753E5E"/>
    <w:rsid w:val="00767EDC"/>
    <w:rsid w:val="007E693C"/>
    <w:rsid w:val="007F55BD"/>
    <w:rsid w:val="00886116"/>
    <w:rsid w:val="00891C56"/>
    <w:rsid w:val="0090428C"/>
    <w:rsid w:val="00944053"/>
    <w:rsid w:val="00944225"/>
    <w:rsid w:val="0095515A"/>
    <w:rsid w:val="00961DDB"/>
    <w:rsid w:val="00966432"/>
    <w:rsid w:val="009B5EF8"/>
    <w:rsid w:val="00A311FD"/>
    <w:rsid w:val="00A8353A"/>
    <w:rsid w:val="00AB2E6D"/>
    <w:rsid w:val="00AB7584"/>
    <w:rsid w:val="00AB76A8"/>
    <w:rsid w:val="00B55ED7"/>
    <w:rsid w:val="00B639B4"/>
    <w:rsid w:val="00B97673"/>
    <w:rsid w:val="00BD6ABE"/>
    <w:rsid w:val="00C10B66"/>
    <w:rsid w:val="00C16147"/>
    <w:rsid w:val="00C2610E"/>
    <w:rsid w:val="00C42BC6"/>
    <w:rsid w:val="00C767D1"/>
    <w:rsid w:val="00CB191D"/>
    <w:rsid w:val="00CF425F"/>
    <w:rsid w:val="00D210AA"/>
    <w:rsid w:val="00D24932"/>
    <w:rsid w:val="00D92056"/>
    <w:rsid w:val="00D973CB"/>
    <w:rsid w:val="00DD067A"/>
    <w:rsid w:val="00DE0059"/>
    <w:rsid w:val="00DF3544"/>
    <w:rsid w:val="00E248F0"/>
    <w:rsid w:val="00E3788C"/>
    <w:rsid w:val="00E65B60"/>
    <w:rsid w:val="00E7676B"/>
    <w:rsid w:val="00EB0BDB"/>
    <w:rsid w:val="00F07DC0"/>
    <w:rsid w:val="00F50955"/>
    <w:rsid w:val="00F558A7"/>
    <w:rsid w:val="00F81093"/>
    <w:rsid w:val="00F866D0"/>
    <w:rsid w:val="00FA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4EDE"/>
  <w15:chartTrackingRefBased/>
  <w15:docId w15:val="{838710E7-AFEA-4A87-BA33-6F3E88D6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2C0B"/>
    <w:pPr>
      <w:spacing w:after="0" w:line="240" w:lineRule="auto"/>
    </w:pPr>
    <w:rPr>
      <w:sz w:val="24"/>
      <w:szCs w:val="24"/>
    </w:rPr>
  </w:style>
  <w:style w:type="paragraph" w:styleId="Titolo3">
    <w:name w:val="heading 3"/>
    <w:basedOn w:val="Normale"/>
    <w:link w:val="Titolo3Carattere"/>
    <w:uiPriority w:val="9"/>
    <w:qFormat/>
    <w:rsid w:val="0090428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282C0B"/>
    <w:pPr>
      <w:spacing w:after="0" w:line="240" w:lineRule="auto"/>
    </w:pPr>
    <w:rPr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0428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90428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9042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1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263D67CAB9194F843C8E773E27D252" ma:contentTypeVersion="15" ma:contentTypeDescription="Creare un nuovo documento." ma:contentTypeScope="" ma:versionID="864645416126953418dc400b13e60ac0">
  <xsd:schema xmlns:xsd="http://www.w3.org/2001/XMLSchema" xmlns:xs="http://www.w3.org/2001/XMLSchema" xmlns:p="http://schemas.microsoft.com/office/2006/metadata/properties" xmlns:ns2="f1551313-a008-477e-ab70-dac0ef92dc98" xmlns:ns3="8792c782-6d1b-48bf-add7-841f541d1cb1" targetNamespace="http://schemas.microsoft.com/office/2006/metadata/properties" ma:root="true" ma:fieldsID="d230e0eac92ff8548970d4ef69766a47" ns2:_="" ns3:_="">
    <xsd:import namespace="f1551313-a008-477e-ab70-dac0ef92dc98"/>
    <xsd:import namespace="8792c782-6d1b-48bf-add7-841f541d1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51313-a008-477e-ab70-dac0ef92dc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8983c9d6-4560-4ffa-8970-83bc9775f6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2c782-6d1b-48bf-add7-841f541d1cb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654e66-e769-45c3-9edf-804fa8b88c27}" ma:internalName="TaxCatchAll" ma:showField="CatchAllData" ma:web="8792c782-6d1b-48bf-add7-841f541d1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551313-a008-477e-ab70-dac0ef92dc98">
      <Terms xmlns="http://schemas.microsoft.com/office/infopath/2007/PartnerControls"/>
    </lcf76f155ced4ddcb4097134ff3c332f>
    <TaxCatchAll xmlns="8792c782-6d1b-48bf-add7-841f541d1cb1" xsi:nil="true"/>
  </documentManagement>
</p:properties>
</file>

<file path=customXml/itemProps1.xml><?xml version="1.0" encoding="utf-8"?>
<ds:datastoreItem xmlns:ds="http://schemas.openxmlformats.org/officeDocument/2006/customXml" ds:itemID="{F7B50722-4B81-42B1-BECE-9EE3DCAFA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461A8-815D-40B1-863D-125E0257E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551313-a008-477e-ab70-dac0ef92dc98"/>
    <ds:schemaRef ds:uri="8792c782-6d1b-48bf-add7-841f541d1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7D6DE-5962-43C6-8B55-8DCF1124FFC2}">
  <ds:schemaRefs>
    <ds:schemaRef ds:uri="http://schemas.microsoft.com/office/2006/metadata/properties"/>
    <ds:schemaRef ds:uri="http://schemas.microsoft.com/office/infopath/2007/PartnerControls"/>
    <ds:schemaRef ds:uri="f1551313-a008-477e-ab70-dac0ef92dc98"/>
    <ds:schemaRef ds:uri="8792c782-6d1b-48bf-add7-841f541d1c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bertona</dc:creator>
  <cp:keywords/>
  <dc:description/>
  <cp:lastModifiedBy>Claudia Corcella</cp:lastModifiedBy>
  <cp:revision>10</cp:revision>
  <dcterms:created xsi:type="dcterms:W3CDTF">2026-02-09T08:55:00Z</dcterms:created>
  <dcterms:modified xsi:type="dcterms:W3CDTF">2026-02-13T16:21:00Z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0x01010039263D67CAB9194F843C8E773E27D252</vt:lpwstr>
  </property>
</Properties>
</file>